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Pr="0025002B" w:rsidRDefault="003D0F86" w:rsidP="0025002B">
      <w:pPr>
        <w:tabs>
          <w:tab w:val="left" w:pos="9498"/>
        </w:tabs>
        <w:spacing w:line="252" w:lineRule="auto"/>
        <w:jc w:val="right"/>
        <w:rPr>
          <w:caps/>
          <w:sz w:val="28"/>
        </w:rPr>
      </w:pPr>
      <w:r w:rsidRPr="0025002B">
        <w:rPr>
          <w:caps/>
          <w:sz w:val="28"/>
        </w:rPr>
        <w:t>ПРОЕКТ</w:t>
      </w:r>
    </w:p>
    <w:p w:rsidR="00755A08" w:rsidRDefault="00755A08" w:rsidP="0025002B">
      <w:pPr>
        <w:tabs>
          <w:tab w:val="left" w:pos="9498"/>
        </w:tabs>
        <w:spacing w:line="252" w:lineRule="auto"/>
        <w:jc w:val="right"/>
        <w:rPr>
          <w:i/>
          <w:caps/>
          <w:sz w:val="28"/>
          <w:u w:val="single"/>
        </w:rPr>
      </w:pPr>
    </w:p>
    <w:p w:rsidR="003D0F86" w:rsidRDefault="003D0F86" w:rsidP="0025002B">
      <w:pPr>
        <w:spacing w:line="252" w:lineRule="auto"/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25002B">
      <w:pPr>
        <w:spacing w:line="252" w:lineRule="auto"/>
        <w:jc w:val="center"/>
        <w:rPr>
          <w:b/>
          <w:caps/>
          <w:sz w:val="28"/>
        </w:rPr>
      </w:pPr>
    </w:p>
    <w:p w:rsidR="003D0F86" w:rsidRPr="003D0F86" w:rsidRDefault="003D0F86" w:rsidP="0025002B">
      <w:pPr>
        <w:spacing w:line="252" w:lineRule="auto"/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25002B">
      <w:pPr>
        <w:spacing w:line="252" w:lineRule="auto"/>
        <w:jc w:val="both"/>
        <w:rPr>
          <w:sz w:val="28"/>
        </w:rPr>
      </w:pPr>
    </w:p>
    <w:p w:rsidR="005D241D" w:rsidRPr="00F72740" w:rsidRDefault="00D42CBA" w:rsidP="0025002B">
      <w:pPr>
        <w:spacing w:line="252" w:lineRule="auto"/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4B1A24">
        <w:rPr>
          <w:sz w:val="28"/>
        </w:rPr>
        <w:t>20</w:t>
      </w:r>
      <w:r w:rsidR="00507D86">
        <w:rPr>
          <w:sz w:val="28"/>
        </w:rPr>
        <w:t>25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25002B">
      <w:pPr>
        <w:tabs>
          <w:tab w:val="left" w:pos="8124"/>
        </w:tabs>
        <w:spacing w:line="252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327B94" w:rsidRDefault="00327B94" w:rsidP="0025002B">
      <w:pPr>
        <w:spacing w:line="252" w:lineRule="auto"/>
        <w:rPr>
          <w:kern w:val="2"/>
          <w:sz w:val="28"/>
          <w:szCs w:val="28"/>
        </w:rPr>
      </w:pPr>
    </w:p>
    <w:p w:rsidR="0084003E" w:rsidRDefault="0084003E" w:rsidP="0025002B">
      <w:pPr>
        <w:spacing w:line="252" w:lineRule="auto"/>
        <w:rPr>
          <w:kern w:val="2"/>
          <w:sz w:val="28"/>
          <w:szCs w:val="28"/>
        </w:rPr>
      </w:pPr>
      <w:r w:rsidRPr="0084003E">
        <w:rPr>
          <w:kern w:val="2"/>
          <w:sz w:val="28"/>
          <w:szCs w:val="28"/>
        </w:rPr>
        <w:t xml:space="preserve">О внесении изменений в </w:t>
      </w:r>
      <w:r w:rsidR="00507D86">
        <w:rPr>
          <w:kern w:val="2"/>
          <w:sz w:val="28"/>
          <w:szCs w:val="28"/>
        </w:rPr>
        <w:t>П</w:t>
      </w:r>
      <w:r w:rsidRPr="0084003E">
        <w:rPr>
          <w:kern w:val="2"/>
          <w:sz w:val="28"/>
          <w:szCs w:val="28"/>
        </w:rPr>
        <w:t xml:space="preserve">орядок </w:t>
      </w:r>
    </w:p>
    <w:p w:rsidR="0084003E" w:rsidRDefault="0084003E" w:rsidP="0025002B">
      <w:pPr>
        <w:spacing w:line="252" w:lineRule="auto"/>
        <w:rPr>
          <w:kern w:val="2"/>
          <w:sz w:val="28"/>
          <w:szCs w:val="28"/>
        </w:rPr>
      </w:pPr>
      <w:r w:rsidRPr="0084003E">
        <w:rPr>
          <w:kern w:val="2"/>
          <w:sz w:val="28"/>
          <w:szCs w:val="28"/>
        </w:rPr>
        <w:t xml:space="preserve">использования средств, иным образом </w:t>
      </w:r>
    </w:p>
    <w:p w:rsidR="0084003E" w:rsidRDefault="0084003E" w:rsidP="0025002B">
      <w:pPr>
        <w:spacing w:line="252" w:lineRule="auto"/>
        <w:rPr>
          <w:kern w:val="2"/>
          <w:sz w:val="28"/>
          <w:szCs w:val="28"/>
        </w:rPr>
      </w:pPr>
      <w:proofErr w:type="gramStart"/>
      <w:r w:rsidRPr="0084003E">
        <w:rPr>
          <w:kern w:val="2"/>
          <w:sz w:val="28"/>
          <w:szCs w:val="28"/>
        </w:rPr>
        <w:t>зарезервированных</w:t>
      </w:r>
      <w:proofErr w:type="gramEnd"/>
      <w:r w:rsidRPr="0084003E">
        <w:rPr>
          <w:kern w:val="2"/>
          <w:sz w:val="28"/>
          <w:szCs w:val="28"/>
        </w:rPr>
        <w:t xml:space="preserve"> в составе утвержденных </w:t>
      </w:r>
    </w:p>
    <w:p w:rsidR="005A7FD9" w:rsidRDefault="0084003E" w:rsidP="0025002B">
      <w:pPr>
        <w:spacing w:line="252" w:lineRule="auto"/>
      </w:pPr>
      <w:r w:rsidRPr="0084003E">
        <w:rPr>
          <w:kern w:val="2"/>
          <w:sz w:val="28"/>
          <w:szCs w:val="28"/>
        </w:rPr>
        <w:t>бюджетных ассигнований областного бюджета</w:t>
      </w:r>
    </w:p>
    <w:p w:rsidR="001242FC" w:rsidRDefault="001242FC" w:rsidP="0025002B">
      <w:pPr>
        <w:spacing w:line="252" w:lineRule="auto"/>
      </w:pPr>
    </w:p>
    <w:p w:rsidR="0000289D" w:rsidRPr="004E738A" w:rsidRDefault="0000289D" w:rsidP="0025002B">
      <w:pPr>
        <w:pStyle w:val="ConsPlusTitle"/>
        <w:spacing w:line="252" w:lineRule="auto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 xml:space="preserve">В соответствии </w:t>
      </w:r>
      <w:r w:rsidR="000067AA">
        <w:rPr>
          <w:b w:val="0"/>
          <w:bCs w:val="0"/>
          <w:sz w:val="28"/>
          <w:szCs w:val="28"/>
        </w:rPr>
        <w:t>с пунктом 3 статьи 217 Бюджетного кодекса Росси</w:t>
      </w:r>
      <w:r w:rsidR="000067AA">
        <w:rPr>
          <w:b w:val="0"/>
          <w:bCs w:val="0"/>
          <w:sz w:val="28"/>
          <w:szCs w:val="28"/>
        </w:rPr>
        <w:t>й</w:t>
      </w:r>
      <w:r w:rsidR="000067AA">
        <w:rPr>
          <w:b w:val="0"/>
          <w:bCs w:val="0"/>
          <w:sz w:val="28"/>
          <w:szCs w:val="28"/>
        </w:rPr>
        <w:t>ской Федерации</w:t>
      </w:r>
      <w:r w:rsidR="003C2EB5">
        <w:rPr>
          <w:b w:val="0"/>
          <w:bCs w:val="0"/>
          <w:sz w:val="28"/>
          <w:szCs w:val="28"/>
        </w:rPr>
        <w:t xml:space="preserve"> </w:t>
      </w:r>
      <w:r w:rsidR="000067AA">
        <w:rPr>
          <w:b w:val="0"/>
          <w:bCs w:val="0"/>
          <w:sz w:val="28"/>
          <w:szCs w:val="28"/>
        </w:rPr>
        <w:t>Правительство Брянской области</w:t>
      </w:r>
    </w:p>
    <w:p w:rsidR="00311AAD" w:rsidRDefault="003D0F86" w:rsidP="0025002B">
      <w:pPr>
        <w:pStyle w:val="ConsPlusNormal"/>
        <w:spacing w:before="240" w:after="12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327B94" w:rsidRDefault="0084003E" w:rsidP="0025002B">
      <w:pPr>
        <w:pStyle w:val="ConsPlusNormal"/>
        <w:numPr>
          <w:ilvl w:val="0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Внести</w:t>
      </w:r>
      <w:r w:rsidR="00327B94">
        <w:rPr>
          <w:rFonts w:ascii="Times New Roman" w:hAnsi="Times New Roman" w:cs="Times New Roman"/>
          <w:sz w:val="28"/>
          <w:szCs w:val="28"/>
        </w:rPr>
        <w:t xml:space="preserve"> </w:t>
      </w:r>
      <w:r w:rsidR="00507D86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>орядок использования средств, иным образом зарезе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вированных в составе утвержденных бюджетных ассигнований областного бюджета, утвержденн</w:t>
      </w:r>
      <w:r w:rsidR="00935B92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Брянской области</w:t>
      </w:r>
      <w:r w:rsidR="001C7FB5">
        <w:rPr>
          <w:rFonts w:ascii="Times New Roman" w:hAnsi="Times New Roman" w:cs="Times New Roman"/>
          <w:sz w:val="28"/>
          <w:szCs w:val="28"/>
        </w:rPr>
        <w:t xml:space="preserve"> от 20 февраля 2017 года № 53-п</w:t>
      </w:r>
      <w:r w:rsidR="000067AA">
        <w:rPr>
          <w:rFonts w:ascii="Times New Roman" w:hAnsi="Times New Roman" w:cs="Times New Roman"/>
          <w:sz w:val="28"/>
          <w:szCs w:val="28"/>
        </w:rPr>
        <w:t xml:space="preserve"> </w:t>
      </w:r>
      <w:r w:rsidR="00EF53DB">
        <w:rPr>
          <w:rFonts w:ascii="Times New Roman" w:hAnsi="Times New Roman" w:cs="Times New Roman"/>
          <w:sz w:val="28"/>
          <w:szCs w:val="28"/>
        </w:rPr>
        <w:t>«Об утверждении Порядка использования средств, иным образом зарезервированных в составе утвержденных бюдже</w:t>
      </w:r>
      <w:r w:rsidR="00EF53DB">
        <w:rPr>
          <w:rFonts w:ascii="Times New Roman" w:hAnsi="Times New Roman" w:cs="Times New Roman"/>
          <w:sz w:val="28"/>
          <w:szCs w:val="28"/>
        </w:rPr>
        <w:t>т</w:t>
      </w:r>
      <w:r w:rsidR="00EF53DB">
        <w:rPr>
          <w:rFonts w:ascii="Times New Roman" w:hAnsi="Times New Roman" w:cs="Times New Roman"/>
          <w:sz w:val="28"/>
          <w:szCs w:val="28"/>
        </w:rPr>
        <w:t xml:space="preserve">ных ассигнований областного бюджета» </w:t>
      </w:r>
      <w:r w:rsidR="000067AA">
        <w:rPr>
          <w:rFonts w:ascii="Times New Roman" w:hAnsi="Times New Roman" w:cs="Times New Roman"/>
          <w:sz w:val="28"/>
          <w:szCs w:val="28"/>
        </w:rPr>
        <w:t>(в редакции постановлени</w:t>
      </w:r>
      <w:r w:rsidR="001172AB">
        <w:rPr>
          <w:rFonts w:ascii="Times New Roman" w:hAnsi="Times New Roman" w:cs="Times New Roman"/>
          <w:sz w:val="28"/>
          <w:szCs w:val="28"/>
        </w:rPr>
        <w:t>й</w:t>
      </w:r>
      <w:r w:rsidR="000067AA">
        <w:rPr>
          <w:rFonts w:ascii="Times New Roman" w:hAnsi="Times New Roman" w:cs="Times New Roman"/>
          <w:sz w:val="28"/>
          <w:szCs w:val="28"/>
        </w:rPr>
        <w:t xml:space="preserve"> Прав</w:t>
      </w:r>
      <w:r w:rsidR="000067AA">
        <w:rPr>
          <w:rFonts w:ascii="Times New Roman" w:hAnsi="Times New Roman" w:cs="Times New Roman"/>
          <w:sz w:val="28"/>
          <w:szCs w:val="28"/>
        </w:rPr>
        <w:t>и</w:t>
      </w:r>
      <w:r w:rsidR="000067AA">
        <w:rPr>
          <w:rFonts w:ascii="Times New Roman" w:hAnsi="Times New Roman" w:cs="Times New Roman"/>
          <w:sz w:val="28"/>
          <w:szCs w:val="28"/>
        </w:rPr>
        <w:t>тельств Брянской области от</w:t>
      </w:r>
      <w:r w:rsidR="000067AA" w:rsidRPr="00A7380E">
        <w:rPr>
          <w:rFonts w:ascii="Times New Roman" w:hAnsi="Times New Roman" w:cs="Times New Roman"/>
          <w:sz w:val="28"/>
          <w:szCs w:val="28"/>
        </w:rPr>
        <w:t xml:space="preserve"> </w:t>
      </w:r>
      <w:r w:rsidR="000067AA">
        <w:rPr>
          <w:rFonts w:ascii="Times New Roman" w:hAnsi="Times New Roman" w:cs="Times New Roman"/>
          <w:sz w:val="28"/>
          <w:szCs w:val="28"/>
        </w:rPr>
        <w:t xml:space="preserve">23 декабря </w:t>
      </w:r>
      <w:r w:rsidR="000067AA" w:rsidRPr="000067AA">
        <w:rPr>
          <w:rFonts w:ascii="Times New Roman" w:hAnsi="Times New Roman" w:cs="Times New Roman"/>
          <w:sz w:val="28"/>
          <w:szCs w:val="28"/>
        </w:rPr>
        <w:t>2019</w:t>
      </w:r>
      <w:r w:rsidR="000067AA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0067AA" w:rsidRPr="000067AA">
        <w:rPr>
          <w:rFonts w:ascii="Times New Roman" w:hAnsi="Times New Roman" w:cs="Times New Roman"/>
          <w:sz w:val="28"/>
          <w:szCs w:val="28"/>
        </w:rPr>
        <w:t xml:space="preserve"> 641-п</w:t>
      </w:r>
      <w:r w:rsidR="001172AB">
        <w:rPr>
          <w:rFonts w:ascii="Times New Roman" w:hAnsi="Times New Roman" w:cs="Times New Roman"/>
          <w:sz w:val="28"/>
          <w:szCs w:val="28"/>
        </w:rPr>
        <w:t>,</w:t>
      </w:r>
      <w:r w:rsidR="003C2EB5">
        <w:rPr>
          <w:rFonts w:ascii="Times New Roman" w:hAnsi="Times New Roman" w:cs="Times New Roman"/>
          <w:sz w:val="28"/>
          <w:szCs w:val="28"/>
        </w:rPr>
        <w:t xml:space="preserve"> от </w:t>
      </w:r>
      <w:r w:rsidR="001172AB">
        <w:rPr>
          <w:rFonts w:ascii="Times New Roman" w:hAnsi="Times New Roman" w:cs="Times New Roman"/>
          <w:sz w:val="28"/>
          <w:szCs w:val="28"/>
        </w:rPr>
        <w:t>18</w:t>
      </w:r>
      <w:r w:rsidR="003C2EB5">
        <w:rPr>
          <w:rFonts w:ascii="Times New Roman" w:hAnsi="Times New Roman" w:cs="Times New Roman"/>
          <w:sz w:val="28"/>
          <w:szCs w:val="28"/>
        </w:rPr>
        <w:t xml:space="preserve"> мая </w:t>
      </w:r>
      <w:r w:rsidR="001172AB">
        <w:rPr>
          <w:rFonts w:ascii="Times New Roman" w:hAnsi="Times New Roman" w:cs="Times New Roman"/>
          <w:sz w:val="28"/>
          <w:szCs w:val="28"/>
        </w:rPr>
        <w:t>2020</w:t>
      </w:r>
      <w:r w:rsidR="003C2EB5">
        <w:rPr>
          <w:rFonts w:ascii="Times New Roman" w:hAnsi="Times New Roman" w:cs="Times New Roman"/>
          <w:sz w:val="28"/>
          <w:szCs w:val="28"/>
        </w:rPr>
        <w:t xml:space="preserve"> года</w:t>
      </w:r>
      <w:r w:rsidR="001172AB">
        <w:rPr>
          <w:rFonts w:ascii="Times New Roman" w:hAnsi="Times New Roman" w:cs="Times New Roman"/>
          <w:sz w:val="28"/>
          <w:szCs w:val="28"/>
        </w:rPr>
        <w:t xml:space="preserve"> №</w:t>
      </w:r>
      <w:r w:rsidR="00327B94">
        <w:rPr>
          <w:rFonts w:ascii="Times New Roman" w:hAnsi="Times New Roman" w:cs="Times New Roman"/>
          <w:sz w:val="28"/>
          <w:szCs w:val="28"/>
        </w:rPr>
        <w:t> </w:t>
      </w:r>
      <w:r w:rsidR="001172AB">
        <w:rPr>
          <w:rFonts w:ascii="Times New Roman" w:hAnsi="Times New Roman" w:cs="Times New Roman"/>
          <w:sz w:val="28"/>
          <w:szCs w:val="28"/>
        </w:rPr>
        <w:t>220-п</w:t>
      </w:r>
      <w:r w:rsidR="00327B94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327B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7B94">
        <w:rPr>
          <w:rFonts w:ascii="Times New Roman" w:hAnsi="Times New Roman" w:cs="Times New Roman"/>
          <w:sz w:val="28"/>
          <w:szCs w:val="28"/>
        </w:rPr>
        <w:t xml:space="preserve">15 марта </w:t>
      </w:r>
      <w:r w:rsidR="003C2EB5">
        <w:rPr>
          <w:rFonts w:ascii="Times New Roman" w:hAnsi="Times New Roman" w:cs="Times New Roman"/>
          <w:sz w:val="28"/>
          <w:szCs w:val="28"/>
        </w:rPr>
        <w:t>2021 года №</w:t>
      </w:r>
      <w:r w:rsidR="00327B94">
        <w:rPr>
          <w:rFonts w:ascii="Times New Roman" w:hAnsi="Times New Roman" w:cs="Times New Roman"/>
          <w:sz w:val="28"/>
          <w:szCs w:val="28"/>
        </w:rPr>
        <w:t> </w:t>
      </w:r>
      <w:r w:rsidR="003C2EB5">
        <w:rPr>
          <w:rFonts w:ascii="Times New Roman" w:hAnsi="Times New Roman" w:cs="Times New Roman"/>
          <w:sz w:val="28"/>
          <w:szCs w:val="28"/>
        </w:rPr>
        <w:t>84-п)</w:t>
      </w:r>
      <w:r w:rsidR="00507D8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слова «(порядок принятия решений об использовании, перераспределении)» исключить;</w:t>
      </w:r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изложить в редакции:</w:t>
      </w:r>
    </w:p>
    <w:p w:rsidR="00D637F8" w:rsidRDefault="00D637F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637F8">
        <w:rPr>
          <w:rFonts w:ascii="Times New Roman" w:hAnsi="Times New Roman" w:cs="Times New Roman"/>
          <w:sz w:val="28"/>
          <w:szCs w:val="28"/>
        </w:rPr>
        <w:t>2. Объем зарезервированных средств устанавливается законом Бря</w:t>
      </w:r>
      <w:r w:rsidRPr="00D637F8">
        <w:rPr>
          <w:rFonts w:ascii="Times New Roman" w:hAnsi="Times New Roman" w:cs="Times New Roman"/>
          <w:sz w:val="28"/>
          <w:szCs w:val="28"/>
        </w:rPr>
        <w:t>н</w:t>
      </w:r>
      <w:r w:rsidRPr="00D637F8">
        <w:rPr>
          <w:rFonts w:ascii="Times New Roman" w:hAnsi="Times New Roman" w:cs="Times New Roman"/>
          <w:sz w:val="28"/>
          <w:szCs w:val="28"/>
        </w:rPr>
        <w:t>ской области об областном бюджете в составе ведомственной структуры ра</w:t>
      </w:r>
      <w:r w:rsidRPr="00D637F8">
        <w:rPr>
          <w:rFonts w:ascii="Times New Roman" w:hAnsi="Times New Roman" w:cs="Times New Roman"/>
          <w:sz w:val="28"/>
          <w:szCs w:val="28"/>
        </w:rPr>
        <w:t>с</w:t>
      </w:r>
      <w:r w:rsidRPr="00D637F8">
        <w:rPr>
          <w:rFonts w:ascii="Times New Roman" w:hAnsi="Times New Roman" w:cs="Times New Roman"/>
          <w:sz w:val="28"/>
          <w:szCs w:val="28"/>
        </w:rPr>
        <w:t>ходов областного бюджета депа</w:t>
      </w:r>
      <w:r>
        <w:rPr>
          <w:rFonts w:ascii="Times New Roman" w:hAnsi="Times New Roman" w:cs="Times New Roman"/>
          <w:sz w:val="28"/>
          <w:szCs w:val="28"/>
        </w:rPr>
        <w:t>ртаменту финансов Брянской обла</w:t>
      </w:r>
      <w:r w:rsidRPr="00D637F8">
        <w:rPr>
          <w:rFonts w:ascii="Times New Roman" w:hAnsi="Times New Roman" w:cs="Times New Roman"/>
          <w:sz w:val="28"/>
          <w:szCs w:val="28"/>
        </w:rPr>
        <w:t>сти</w:t>
      </w:r>
      <w:proofErr w:type="gramStart"/>
      <w:r w:rsidRPr="00D637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пункт 2.1 признать утратившим силу;</w:t>
      </w:r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признать утратившим силу;</w:t>
      </w:r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B630F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слово «(перераспределении)» исключить;</w:t>
      </w:r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признать утратившим силу;</w:t>
      </w:r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6 изложить в редакции:</w:t>
      </w:r>
    </w:p>
    <w:p w:rsidR="00D637F8" w:rsidRDefault="00D637F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637F8">
        <w:rPr>
          <w:rFonts w:ascii="Times New Roman" w:hAnsi="Times New Roman" w:cs="Times New Roman"/>
          <w:sz w:val="28"/>
          <w:szCs w:val="28"/>
        </w:rPr>
        <w:t>6. Подготовка проекта распоряжения Правительства Брянской области об использовании зарезервиро</w:t>
      </w:r>
      <w:r>
        <w:rPr>
          <w:rFonts w:ascii="Times New Roman" w:hAnsi="Times New Roman" w:cs="Times New Roman"/>
          <w:sz w:val="28"/>
          <w:szCs w:val="28"/>
        </w:rPr>
        <w:t>ван</w:t>
      </w:r>
      <w:r w:rsidRPr="00D637F8">
        <w:rPr>
          <w:rFonts w:ascii="Times New Roman" w:hAnsi="Times New Roman" w:cs="Times New Roman"/>
          <w:sz w:val="28"/>
          <w:szCs w:val="28"/>
        </w:rPr>
        <w:t>ных средств осуществляется органами го</w:t>
      </w:r>
      <w:r w:rsidRPr="00D637F8">
        <w:rPr>
          <w:rFonts w:ascii="Times New Roman" w:hAnsi="Times New Roman" w:cs="Times New Roman"/>
          <w:sz w:val="28"/>
          <w:szCs w:val="28"/>
        </w:rPr>
        <w:t>с</w:t>
      </w:r>
      <w:r w:rsidRPr="00D637F8">
        <w:rPr>
          <w:rFonts w:ascii="Times New Roman" w:hAnsi="Times New Roman" w:cs="Times New Roman"/>
          <w:sz w:val="28"/>
          <w:szCs w:val="28"/>
        </w:rPr>
        <w:t>ударственной в</w:t>
      </w:r>
      <w:r>
        <w:rPr>
          <w:rFonts w:ascii="Times New Roman" w:hAnsi="Times New Roman" w:cs="Times New Roman"/>
          <w:sz w:val="28"/>
          <w:szCs w:val="28"/>
        </w:rPr>
        <w:t>ласти Брянской области</w:t>
      </w:r>
      <w:r w:rsidR="0076625A">
        <w:rPr>
          <w:rFonts w:ascii="Times New Roman" w:hAnsi="Times New Roman" w:cs="Times New Roman"/>
          <w:sz w:val="28"/>
          <w:szCs w:val="28"/>
        </w:rPr>
        <w:t>, государственными органами Бря</w:t>
      </w:r>
      <w:r w:rsidR="0076625A">
        <w:rPr>
          <w:rFonts w:ascii="Times New Roman" w:hAnsi="Times New Roman" w:cs="Times New Roman"/>
          <w:sz w:val="28"/>
          <w:szCs w:val="28"/>
        </w:rPr>
        <w:t>н</w:t>
      </w:r>
      <w:r w:rsidR="0076625A">
        <w:rPr>
          <w:rFonts w:ascii="Times New Roman" w:hAnsi="Times New Roman" w:cs="Times New Roman"/>
          <w:sz w:val="28"/>
          <w:szCs w:val="28"/>
        </w:rPr>
        <w:t>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ведом</w:t>
      </w:r>
      <w:r w:rsidRPr="00D637F8">
        <w:rPr>
          <w:rFonts w:ascii="Times New Roman" w:hAnsi="Times New Roman" w:cs="Times New Roman"/>
          <w:sz w:val="28"/>
          <w:szCs w:val="28"/>
        </w:rPr>
        <w:t>ственной принадлежности расходов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7 слова «правового акта» заменить словом «распоряж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ния», слово «(перераспределении)» исключить;</w:t>
      </w:r>
    </w:p>
    <w:p w:rsidR="00D637F8" w:rsidRDefault="00D637F8" w:rsidP="00817792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подпункт 1) пункта 7 дополнить словами «</w:t>
      </w:r>
      <w:r w:rsidR="00817792" w:rsidRPr="00817792">
        <w:rPr>
          <w:rFonts w:ascii="Times New Roman" w:hAnsi="Times New Roman" w:cs="Times New Roman"/>
          <w:sz w:val="28"/>
          <w:szCs w:val="28"/>
        </w:rPr>
        <w:t>с указанием госуда</w:t>
      </w:r>
      <w:r w:rsidR="00817792" w:rsidRPr="00817792">
        <w:rPr>
          <w:rFonts w:ascii="Times New Roman" w:hAnsi="Times New Roman" w:cs="Times New Roman"/>
          <w:sz w:val="28"/>
          <w:szCs w:val="28"/>
        </w:rPr>
        <w:t>р</w:t>
      </w:r>
      <w:r w:rsidR="00817792" w:rsidRPr="00817792">
        <w:rPr>
          <w:rFonts w:ascii="Times New Roman" w:hAnsi="Times New Roman" w:cs="Times New Roman"/>
          <w:sz w:val="28"/>
          <w:szCs w:val="28"/>
        </w:rPr>
        <w:t>ственной программы (или непрограммной деятельности), в рамках которой планируется использование зарезервированных средств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2) пункта 7 слова «, </w:t>
      </w:r>
      <w:r w:rsidRPr="00D637F8">
        <w:rPr>
          <w:rFonts w:ascii="Times New Roman" w:hAnsi="Times New Roman" w:cs="Times New Roman"/>
          <w:sz w:val="28"/>
          <w:szCs w:val="28"/>
        </w:rPr>
        <w:t>которому перераспределяются з</w:t>
      </w:r>
      <w:r w:rsidRPr="00D637F8">
        <w:rPr>
          <w:rFonts w:ascii="Times New Roman" w:hAnsi="Times New Roman" w:cs="Times New Roman"/>
          <w:sz w:val="28"/>
          <w:szCs w:val="28"/>
        </w:rPr>
        <w:t>а</w:t>
      </w:r>
      <w:r w:rsidRPr="00D637F8">
        <w:rPr>
          <w:rFonts w:ascii="Times New Roman" w:hAnsi="Times New Roman" w:cs="Times New Roman"/>
          <w:sz w:val="28"/>
          <w:szCs w:val="28"/>
        </w:rPr>
        <w:t>резервированные средства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3) пункта 7 слова</w:t>
      </w:r>
      <w:r w:rsidRPr="00D637F8">
        <w:rPr>
          <w:rFonts w:ascii="Times New Roman" w:hAnsi="Times New Roman" w:cs="Times New Roman"/>
          <w:sz w:val="28"/>
          <w:szCs w:val="28"/>
        </w:rPr>
        <w:t xml:space="preserve"> «, подлежащих перераспределению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D637F8" w:rsidRDefault="00D637F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7.1 слова «субсидий, субвенций» заменить словами «д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таций, субсидий</w:t>
      </w:r>
      <w:r w:rsidR="00E108C8">
        <w:rPr>
          <w:rFonts w:ascii="Times New Roman" w:hAnsi="Times New Roman" w:cs="Times New Roman"/>
          <w:sz w:val="28"/>
          <w:szCs w:val="28"/>
        </w:rPr>
        <w:t>»;</w:t>
      </w:r>
    </w:p>
    <w:p w:rsidR="00B630F9" w:rsidRDefault="00B630F9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8 слова «правового акта» заменить словом «распоряж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ния», слово «(перераспределении)» исключить;</w:t>
      </w:r>
    </w:p>
    <w:p w:rsidR="00E108C8" w:rsidRDefault="00E108C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пункта 9 изложить в редакции:</w:t>
      </w:r>
    </w:p>
    <w:p w:rsidR="00E108C8" w:rsidRDefault="00E108C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108C8">
        <w:rPr>
          <w:rFonts w:ascii="Times New Roman" w:hAnsi="Times New Roman" w:cs="Times New Roman"/>
          <w:sz w:val="28"/>
          <w:szCs w:val="28"/>
        </w:rPr>
        <w:t>Одновременно с проектом распоряжения Правительства Брянской о</w:t>
      </w:r>
      <w:r w:rsidRPr="00E108C8">
        <w:rPr>
          <w:rFonts w:ascii="Times New Roman" w:hAnsi="Times New Roman" w:cs="Times New Roman"/>
          <w:sz w:val="28"/>
          <w:szCs w:val="28"/>
        </w:rPr>
        <w:t>б</w:t>
      </w:r>
      <w:r w:rsidRPr="00E108C8">
        <w:rPr>
          <w:rFonts w:ascii="Times New Roman" w:hAnsi="Times New Roman" w:cs="Times New Roman"/>
          <w:sz w:val="28"/>
          <w:szCs w:val="28"/>
        </w:rPr>
        <w:t>ласти об использовании зарезервированных средств представляются след</w:t>
      </w:r>
      <w:r w:rsidRPr="00E108C8">
        <w:rPr>
          <w:rFonts w:ascii="Times New Roman" w:hAnsi="Times New Roman" w:cs="Times New Roman"/>
          <w:sz w:val="28"/>
          <w:szCs w:val="28"/>
        </w:rPr>
        <w:t>у</w:t>
      </w:r>
      <w:r w:rsidRPr="00E108C8">
        <w:rPr>
          <w:rFonts w:ascii="Times New Roman" w:hAnsi="Times New Roman" w:cs="Times New Roman"/>
          <w:sz w:val="28"/>
          <w:szCs w:val="28"/>
        </w:rPr>
        <w:t>ющие документы (материалы)</w:t>
      </w:r>
      <w:proofErr w:type="gramStart"/>
      <w:r w:rsidRPr="00E108C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6625A" w:rsidRDefault="0076625A" w:rsidP="0076625A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третий пункта 9 изложить в редакции:</w:t>
      </w:r>
    </w:p>
    <w:p w:rsidR="0076625A" w:rsidRDefault="0076625A" w:rsidP="0076625A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6625A">
        <w:rPr>
          <w:rFonts w:ascii="Times New Roman" w:hAnsi="Times New Roman" w:cs="Times New Roman"/>
          <w:sz w:val="28"/>
          <w:szCs w:val="28"/>
        </w:rPr>
        <w:t>финансово-экономическое обоснование, содержащее расчеты (в том числе начальной (максимальной) цены контракта), сметы и иные документы, подтверждающие заявленный объем зарезервированных средств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108C8" w:rsidRDefault="00E108C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10 слово «(перераспределении)» исключить</w:t>
      </w:r>
      <w:r w:rsidR="0076625A">
        <w:rPr>
          <w:rFonts w:ascii="Times New Roman" w:hAnsi="Times New Roman" w:cs="Times New Roman"/>
          <w:sz w:val="28"/>
          <w:szCs w:val="28"/>
        </w:rPr>
        <w:t>, слово «уст</w:t>
      </w:r>
      <w:r w:rsidR="0076625A">
        <w:rPr>
          <w:rFonts w:ascii="Times New Roman" w:hAnsi="Times New Roman" w:cs="Times New Roman"/>
          <w:sz w:val="28"/>
          <w:szCs w:val="28"/>
        </w:rPr>
        <w:t>а</w:t>
      </w:r>
      <w:r w:rsidR="0076625A">
        <w:rPr>
          <w:rFonts w:ascii="Times New Roman" w:hAnsi="Times New Roman" w:cs="Times New Roman"/>
          <w:sz w:val="28"/>
          <w:szCs w:val="28"/>
        </w:rPr>
        <w:t>новленным» исключить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08C8" w:rsidRDefault="00E108C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11 изложить в редакции:</w:t>
      </w:r>
    </w:p>
    <w:p w:rsidR="00E108C8" w:rsidRDefault="00E108C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17792">
        <w:rPr>
          <w:rFonts w:ascii="Times New Roman" w:hAnsi="Times New Roman" w:cs="Times New Roman"/>
          <w:sz w:val="28"/>
          <w:szCs w:val="28"/>
        </w:rPr>
        <w:t>Расходование</w:t>
      </w:r>
      <w:r w:rsidRPr="00E108C8">
        <w:rPr>
          <w:rFonts w:ascii="Times New Roman" w:hAnsi="Times New Roman" w:cs="Times New Roman"/>
          <w:sz w:val="28"/>
          <w:szCs w:val="28"/>
        </w:rPr>
        <w:t xml:space="preserve"> зарезервированных средств осуществляется в соотве</w:t>
      </w:r>
      <w:r w:rsidRPr="00E108C8">
        <w:rPr>
          <w:rFonts w:ascii="Times New Roman" w:hAnsi="Times New Roman" w:cs="Times New Roman"/>
          <w:sz w:val="28"/>
          <w:szCs w:val="28"/>
        </w:rPr>
        <w:t>т</w:t>
      </w:r>
      <w:r w:rsidRPr="00E108C8">
        <w:rPr>
          <w:rFonts w:ascii="Times New Roman" w:hAnsi="Times New Roman" w:cs="Times New Roman"/>
          <w:sz w:val="28"/>
          <w:szCs w:val="28"/>
        </w:rPr>
        <w:t>ствии с целевым направлением, установленным распоряжением Правител</w:t>
      </w:r>
      <w:r w:rsidRPr="00E108C8">
        <w:rPr>
          <w:rFonts w:ascii="Times New Roman" w:hAnsi="Times New Roman" w:cs="Times New Roman"/>
          <w:sz w:val="28"/>
          <w:szCs w:val="28"/>
        </w:rPr>
        <w:t>ь</w:t>
      </w:r>
      <w:r w:rsidRPr="00E108C8">
        <w:rPr>
          <w:rFonts w:ascii="Times New Roman" w:hAnsi="Times New Roman" w:cs="Times New Roman"/>
          <w:sz w:val="28"/>
          <w:szCs w:val="28"/>
        </w:rPr>
        <w:t>ства Брянской области</w:t>
      </w:r>
      <w:proofErr w:type="gramStart"/>
      <w:r w:rsidRPr="00E108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108C8" w:rsidRDefault="00E108C8" w:rsidP="0025002B">
      <w:pPr>
        <w:pStyle w:val="ConsPlusNormal"/>
        <w:numPr>
          <w:ilvl w:val="1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пунктами 12 – 15 следующего содержания:</w:t>
      </w:r>
    </w:p>
    <w:p w:rsidR="00E108C8" w:rsidRPr="00E108C8" w:rsidRDefault="00E108C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108C8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E108C8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ежеквартально не позднее 20 числа месяца, следующего за отчетным кварталом, представляет в департамент финансов Брянской области отчет об использовании за-резервированных средств по форме, установленной департаментом финансов Брянской области</w:t>
      </w:r>
      <w:r w:rsidR="00DB31C2">
        <w:rPr>
          <w:rFonts w:ascii="Times New Roman" w:hAnsi="Times New Roman" w:cs="Times New Roman"/>
          <w:sz w:val="28"/>
          <w:szCs w:val="28"/>
        </w:rPr>
        <w:t>,</w:t>
      </w:r>
      <w:r w:rsidR="00817792">
        <w:rPr>
          <w:rFonts w:ascii="Times New Roman" w:hAnsi="Times New Roman" w:cs="Times New Roman"/>
          <w:sz w:val="28"/>
          <w:szCs w:val="28"/>
        </w:rPr>
        <w:t xml:space="preserve"> и формируемый в разрезе дополнительной классификации расходов, предусмотренной для отражения зарезервированных средств</w:t>
      </w:r>
      <w:r w:rsidRPr="00E108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08C8" w:rsidRPr="00E108C8" w:rsidRDefault="00E108C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8C8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несет ответственность за достоверность данных, представленных в отчете.</w:t>
      </w:r>
    </w:p>
    <w:p w:rsidR="00E108C8" w:rsidRPr="00E108C8" w:rsidRDefault="00E108C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8C8">
        <w:rPr>
          <w:rFonts w:ascii="Times New Roman" w:hAnsi="Times New Roman" w:cs="Times New Roman"/>
          <w:sz w:val="28"/>
          <w:szCs w:val="28"/>
        </w:rPr>
        <w:t>13. Неиспользованные остатки зарезервированных средств подлежат возврату в областной бюджет.</w:t>
      </w:r>
    </w:p>
    <w:p w:rsidR="00E108C8" w:rsidRPr="00E108C8" w:rsidRDefault="00E108C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8C8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E108C8">
        <w:rPr>
          <w:rFonts w:ascii="Times New Roman" w:hAnsi="Times New Roman" w:cs="Times New Roman"/>
          <w:sz w:val="28"/>
          <w:szCs w:val="28"/>
        </w:rPr>
        <w:t>Возврат неиспользованных остатков в пределах текущего финанс</w:t>
      </w:r>
      <w:r w:rsidRPr="00E108C8">
        <w:rPr>
          <w:rFonts w:ascii="Times New Roman" w:hAnsi="Times New Roman" w:cs="Times New Roman"/>
          <w:sz w:val="28"/>
          <w:szCs w:val="28"/>
        </w:rPr>
        <w:t>о</w:t>
      </w:r>
      <w:r w:rsidRPr="00E108C8">
        <w:rPr>
          <w:rFonts w:ascii="Times New Roman" w:hAnsi="Times New Roman" w:cs="Times New Roman"/>
          <w:sz w:val="28"/>
          <w:szCs w:val="28"/>
        </w:rPr>
        <w:t>вого года осуществляется организацией, государственным бюджетным (а</w:t>
      </w:r>
      <w:r w:rsidRPr="00E108C8">
        <w:rPr>
          <w:rFonts w:ascii="Times New Roman" w:hAnsi="Times New Roman" w:cs="Times New Roman"/>
          <w:sz w:val="28"/>
          <w:szCs w:val="28"/>
        </w:rPr>
        <w:t>в</w:t>
      </w:r>
      <w:r w:rsidRPr="00E108C8">
        <w:rPr>
          <w:rFonts w:ascii="Times New Roman" w:hAnsi="Times New Roman" w:cs="Times New Roman"/>
          <w:sz w:val="28"/>
          <w:szCs w:val="28"/>
        </w:rPr>
        <w:t>тономным) учреждением, муниципальным образованием, получившим сре</w:t>
      </w:r>
      <w:r w:rsidRPr="00E108C8">
        <w:rPr>
          <w:rFonts w:ascii="Times New Roman" w:hAnsi="Times New Roman" w:cs="Times New Roman"/>
          <w:sz w:val="28"/>
          <w:szCs w:val="28"/>
        </w:rPr>
        <w:t>д</w:t>
      </w:r>
      <w:r w:rsidRPr="00E108C8">
        <w:rPr>
          <w:rFonts w:ascii="Times New Roman" w:hAnsi="Times New Roman" w:cs="Times New Roman"/>
          <w:sz w:val="28"/>
          <w:szCs w:val="28"/>
        </w:rPr>
        <w:t>ства, на лицевой счет органа государственной власти</w:t>
      </w:r>
      <w:r w:rsidR="002D67BC">
        <w:rPr>
          <w:rFonts w:ascii="Times New Roman" w:hAnsi="Times New Roman" w:cs="Times New Roman"/>
          <w:sz w:val="28"/>
          <w:szCs w:val="28"/>
        </w:rPr>
        <w:t xml:space="preserve"> Брянской области, го</w:t>
      </w:r>
      <w:r w:rsidR="002D67BC">
        <w:rPr>
          <w:rFonts w:ascii="Times New Roman" w:hAnsi="Times New Roman" w:cs="Times New Roman"/>
          <w:sz w:val="28"/>
          <w:szCs w:val="28"/>
        </w:rPr>
        <w:t>с</w:t>
      </w:r>
      <w:r w:rsidR="002D67BC">
        <w:rPr>
          <w:rFonts w:ascii="Times New Roman" w:hAnsi="Times New Roman" w:cs="Times New Roman"/>
          <w:sz w:val="28"/>
          <w:szCs w:val="28"/>
        </w:rPr>
        <w:t>ударственного органа Брянской области</w:t>
      </w:r>
      <w:r w:rsidRPr="00E108C8">
        <w:rPr>
          <w:rFonts w:ascii="Times New Roman" w:hAnsi="Times New Roman" w:cs="Times New Roman"/>
          <w:sz w:val="28"/>
          <w:szCs w:val="28"/>
        </w:rPr>
        <w:t xml:space="preserve"> (казенного учреждения), перечи</w:t>
      </w:r>
      <w:r w:rsidRPr="00E108C8">
        <w:rPr>
          <w:rFonts w:ascii="Times New Roman" w:hAnsi="Times New Roman" w:cs="Times New Roman"/>
          <w:sz w:val="28"/>
          <w:szCs w:val="28"/>
        </w:rPr>
        <w:t>с</w:t>
      </w:r>
      <w:r w:rsidRPr="00E108C8">
        <w:rPr>
          <w:rFonts w:ascii="Times New Roman" w:hAnsi="Times New Roman" w:cs="Times New Roman"/>
          <w:sz w:val="28"/>
          <w:szCs w:val="28"/>
        </w:rPr>
        <w:t>лившего средства, открытый ему в департаменте финансов Брянской области как получателю бюджетных средств (вид лицевого счета 03) на лицевом сч</w:t>
      </w:r>
      <w:r w:rsidRPr="00E108C8">
        <w:rPr>
          <w:rFonts w:ascii="Times New Roman" w:hAnsi="Times New Roman" w:cs="Times New Roman"/>
          <w:sz w:val="28"/>
          <w:szCs w:val="28"/>
        </w:rPr>
        <w:t>е</w:t>
      </w:r>
      <w:r w:rsidRPr="00E108C8">
        <w:rPr>
          <w:rFonts w:ascii="Times New Roman" w:hAnsi="Times New Roman" w:cs="Times New Roman"/>
          <w:sz w:val="28"/>
          <w:szCs w:val="28"/>
        </w:rPr>
        <w:t>те бюджета 02 (казначейский счет 03221 «Средства бюджетов субъектов</w:t>
      </w:r>
      <w:proofErr w:type="gramEnd"/>
      <w:r w:rsidRPr="00E108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08C8">
        <w:rPr>
          <w:rFonts w:ascii="Times New Roman" w:hAnsi="Times New Roman" w:cs="Times New Roman"/>
          <w:sz w:val="28"/>
          <w:szCs w:val="28"/>
        </w:rPr>
        <w:t>Ро</w:t>
      </w:r>
      <w:r w:rsidRPr="00E108C8">
        <w:rPr>
          <w:rFonts w:ascii="Times New Roman" w:hAnsi="Times New Roman" w:cs="Times New Roman"/>
          <w:sz w:val="28"/>
          <w:szCs w:val="28"/>
        </w:rPr>
        <w:t>с</w:t>
      </w:r>
      <w:r w:rsidRPr="00E108C8">
        <w:rPr>
          <w:rFonts w:ascii="Times New Roman" w:hAnsi="Times New Roman" w:cs="Times New Roman"/>
          <w:sz w:val="28"/>
          <w:szCs w:val="28"/>
        </w:rPr>
        <w:t>сийской Федерации»).</w:t>
      </w:r>
      <w:proofErr w:type="gramEnd"/>
      <w:r w:rsidRPr="00E108C8">
        <w:rPr>
          <w:rFonts w:ascii="Times New Roman" w:hAnsi="Times New Roman" w:cs="Times New Roman"/>
          <w:sz w:val="28"/>
          <w:szCs w:val="28"/>
        </w:rPr>
        <w:t xml:space="preserve"> При этом в платежном поручении на возврат средств </w:t>
      </w:r>
      <w:r w:rsidRPr="00E108C8">
        <w:rPr>
          <w:rFonts w:ascii="Times New Roman" w:hAnsi="Times New Roman" w:cs="Times New Roman"/>
          <w:sz w:val="28"/>
          <w:szCs w:val="28"/>
        </w:rPr>
        <w:lastRenderedPageBreak/>
        <w:t>должна содержаться ссылка на номер и дату расчетного документа, а также указан 20-значный код бюджетной классификации расходов, по которым р</w:t>
      </w:r>
      <w:r w:rsidRPr="00E108C8">
        <w:rPr>
          <w:rFonts w:ascii="Times New Roman" w:hAnsi="Times New Roman" w:cs="Times New Roman"/>
          <w:sz w:val="28"/>
          <w:szCs w:val="28"/>
        </w:rPr>
        <w:t>а</w:t>
      </w:r>
      <w:r w:rsidRPr="00E108C8">
        <w:rPr>
          <w:rFonts w:ascii="Times New Roman" w:hAnsi="Times New Roman" w:cs="Times New Roman"/>
          <w:sz w:val="28"/>
          <w:szCs w:val="28"/>
        </w:rPr>
        <w:t>нее было осуществлено перечисление средств.</w:t>
      </w:r>
    </w:p>
    <w:p w:rsidR="00E108C8" w:rsidRDefault="00E108C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8C8">
        <w:rPr>
          <w:rFonts w:ascii="Times New Roman" w:hAnsi="Times New Roman" w:cs="Times New Roman"/>
          <w:sz w:val="28"/>
          <w:szCs w:val="28"/>
        </w:rPr>
        <w:t>Суммы возврата неиспользованных остатков текущего года учитыв</w:t>
      </w:r>
      <w:r w:rsidRPr="00E108C8">
        <w:rPr>
          <w:rFonts w:ascii="Times New Roman" w:hAnsi="Times New Roman" w:cs="Times New Roman"/>
          <w:sz w:val="28"/>
          <w:szCs w:val="28"/>
        </w:rPr>
        <w:t>а</w:t>
      </w:r>
      <w:r w:rsidRPr="00E108C8">
        <w:rPr>
          <w:rFonts w:ascii="Times New Roman" w:hAnsi="Times New Roman" w:cs="Times New Roman"/>
          <w:sz w:val="28"/>
          <w:szCs w:val="28"/>
        </w:rPr>
        <w:t xml:space="preserve">ются на лицевом счете </w:t>
      </w:r>
      <w:r w:rsidR="000B4FB7" w:rsidRPr="00E108C8">
        <w:rPr>
          <w:rFonts w:ascii="Times New Roman" w:hAnsi="Times New Roman" w:cs="Times New Roman"/>
          <w:sz w:val="28"/>
          <w:szCs w:val="28"/>
        </w:rPr>
        <w:t>органа государственной власти</w:t>
      </w:r>
      <w:r w:rsidR="000B4FB7">
        <w:rPr>
          <w:rFonts w:ascii="Times New Roman" w:hAnsi="Times New Roman" w:cs="Times New Roman"/>
          <w:sz w:val="28"/>
          <w:szCs w:val="28"/>
        </w:rPr>
        <w:t xml:space="preserve"> Брянской области, государственного органа Брянской области</w:t>
      </w:r>
      <w:r w:rsidR="000B4FB7" w:rsidRPr="00E108C8">
        <w:rPr>
          <w:rFonts w:ascii="Times New Roman" w:hAnsi="Times New Roman" w:cs="Times New Roman"/>
          <w:sz w:val="28"/>
          <w:szCs w:val="28"/>
        </w:rPr>
        <w:t xml:space="preserve"> (казенного учреждения)</w:t>
      </w:r>
      <w:r w:rsidR="000B4FB7">
        <w:rPr>
          <w:rFonts w:ascii="Times New Roman" w:hAnsi="Times New Roman" w:cs="Times New Roman"/>
          <w:sz w:val="28"/>
          <w:szCs w:val="28"/>
        </w:rPr>
        <w:t xml:space="preserve"> </w:t>
      </w:r>
      <w:r w:rsidRPr="00E108C8">
        <w:rPr>
          <w:rFonts w:ascii="Times New Roman" w:hAnsi="Times New Roman" w:cs="Times New Roman"/>
          <w:sz w:val="28"/>
          <w:szCs w:val="28"/>
        </w:rPr>
        <w:t>как во</w:t>
      </w:r>
      <w:r w:rsidRPr="00E108C8">
        <w:rPr>
          <w:rFonts w:ascii="Times New Roman" w:hAnsi="Times New Roman" w:cs="Times New Roman"/>
          <w:sz w:val="28"/>
          <w:szCs w:val="28"/>
        </w:rPr>
        <w:t>с</w:t>
      </w:r>
      <w:r w:rsidRPr="00E108C8">
        <w:rPr>
          <w:rFonts w:ascii="Times New Roman" w:hAnsi="Times New Roman" w:cs="Times New Roman"/>
          <w:sz w:val="28"/>
          <w:szCs w:val="28"/>
        </w:rPr>
        <w:t>становление кассовой выплаты с отражением по тем же кодам бюджетной классификации, по которым была произведена кассовая выплата.</w:t>
      </w:r>
    </w:p>
    <w:p w:rsidR="000B4FB7" w:rsidRPr="00302C66" w:rsidRDefault="00B33E3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38">
        <w:rPr>
          <w:rFonts w:ascii="Times New Roman" w:hAnsi="Times New Roman" w:cs="Times New Roman"/>
          <w:sz w:val="28"/>
          <w:szCs w:val="28"/>
        </w:rPr>
        <w:t>При наличии экономии главным распорядителем бюджетных сре</w:t>
      </w:r>
      <w:proofErr w:type="gramStart"/>
      <w:r w:rsidRPr="00B33E38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B33E38">
        <w:rPr>
          <w:rFonts w:ascii="Times New Roman" w:hAnsi="Times New Roman" w:cs="Times New Roman"/>
          <w:sz w:val="28"/>
          <w:szCs w:val="28"/>
        </w:rPr>
        <w:t>екущем финансовом году могут быть подготовлены изменения в распор</w:t>
      </w:r>
      <w:r w:rsidRPr="00B33E38">
        <w:rPr>
          <w:rFonts w:ascii="Times New Roman" w:hAnsi="Times New Roman" w:cs="Times New Roman"/>
          <w:sz w:val="28"/>
          <w:szCs w:val="28"/>
        </w:rPr>
        <w:t>я</w:t>
      </w:r>
      <w:r w:rsidRPr="00B33E38">
        <w:rPr>
          <w:rFonts w:ascii="Times New Roman" w:hAnsi="Times New Roman" w:cs="Times New Roman"/>
          <w:sz w:val="28"/>
          <w:szCs w:val="28"/>
        </w:rPr>
        <w:t xml:space="preserve">жение Правительства Брянской области, указанное в пункте 4 настоящего порядка, уменьшающие объем зарезервированных средств, </w:t>
      </w:r>
      <w:r>
        <w:rPr>
          <w:rFonts w:ascii="Times New Roman" w:hAnsi="Times New Roman" w:cs="Times New Roman"/>
          <w:sz w:val="28"/>
          <w:szCs w:val="28"/>
        </w:rPr>
        <w:t>выделенных</w:t>
      </w:r>
      <w:r w:rsidRPr="00B33E38">
        <w:rPr>
          <w:rFonts w:ascii="Times New Roman" w:hAnsi="Times New Roman" w:cs="Times New Roman"/>
          <w:sz w:val="28"/>
          <w:szCs w:val="28"/>
        </w:rPr>
        <w:t xml:space="preserve"> главному распорядителю. На основании указанных изменений вносятся и</w:t>
      </w:r>
      <w:r w:rsidRPr="00B33E38">
        <w:rPr>
          <w:rFonts w:ascii="Times New Roman" w:hAnsi="Times New Roman" w:cs="Times New Roman"/>
          <w:sz w:val="28"/>
          <w:szCs w:val="28"/>
        </w:rPr>
        <w:t>з</w:t>
      </w:r>
      <w:r w:rsidRPr="00B33E38">
        <w:rPr>
          <w:rFonts w:ascii="Times New Roman" w:hAnsi="Times New Roman" w:cs="Times New Roman"/>
          <w:sz w:val="28"/>
          <w:szCs w:val="28"/>
        </w:rPr>
        <w:t>менения в сводную бюджетную роспись в соответствии с порядком соста</w:t>
      </w:r>
      <w:r w:rsidRPr="00B33E38">
        <w:rPr>
          <w:rFonts w:ascii="Times New Roman" w:hAnsi="Times New Roman" w:cs="Times New Roman"/>
          <w:sz w:val="28"/>
          <w:szCs w:val="28"/>
        </w:rPr>
        <w:t>в</w:t>
      </w:r>
      <w:r w:rsidRPr="00B33E38">
        <w:rPr>
          <w:rFonts w:ascii="Times New Roman" w:hAnsi="Times New Roman" w:cs="Times New Roman"/>
          <w:sz w:val="28"/>
          <w:szCs w:val="28"/>
        </w:rPr>
        <w:t>ления и ведения сводной бюджетной росписи областного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08C8" w:rsidRPr="00E108C8" w:rsidRDefault="00E108C8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8C8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E108C8">
        <w:rPr>
          <w:rFonts w:ascii="Times New Roman" w:hAnsi="Times New Roman" w:cs="Times New Roman"/>
          <w:sz w:val="28"/>
          <w:szCs w:val="28"/>
        </w:rPr>
        <w:t>Возврат неиспользованных остатков прошлых лет, сложившихся по состоянию на 1 января текущего года, осуществляется организацией, гос</w:t>
      </w:r>
      <w:r w:rsidRPr="00E108C8">
        <w:rPr>
          <w:rFonts w:ascii="Times New Roman" w:hAnsi="Times New Roman" w:cs="Times New Roman"/>
          <w:sz w:val="28"/>
          <w:szCs w:val="28"/>
        </w:rPr>
        <w:t>у</w:t>
      </w:r>
      <w:r w:rsidRPr="00E108C8">
        <w:rPr>
          <w:rFonts w:ascii="Times New Roman" w:hAnsi="Times New Roman" w:cs="Times New Roman"/>
          <w:sz w:val="28"/>
          <w:szCs w:val="28"/>
        </w:rPr>
        <w:t>дарственным бюджетным (автономным) учреждением, муниципальным о</w:t>
      </w:r>
      <w:r w:rsidRPr="00E108C8">
        <w:rPr>
          <w:rFonts w:ascii="Times New Roman" w:hAnsi="Times New Roman" w:cs="Times New Roman"/>
          <w:sz w:val="28"/>
          <w:szCs w:val="28"/>
        </w:rPr>
        <w:t>б</w:t>
      </w:r>
      <w:r w:rsidRPr="00E108C8">
        <w:rPr>
          <w:rFonts w:ascii="Times New Roman" w:hAnsi="Times New Roman" w:cs="Times New Roman"/>
          <w:sz w:val="28"/>
          <w:szCs w:val="28"/>
        </w:rPr>
        <w:t>разованием, получившим средства, в доход областного бюджета на лицевой счет органа государственной власти</w:t>
      </w:r>
      <w:r w:rsidR="002D67BC">
        <w:rPr>
          <w:rFonts w:ascii="Times New Roman" w:hAnsi="Times New Roman" w:cs="Times New Roman"/>
          <w:sz w:val="28"/>
          <w:szCs w:val="28"/>
        </w:rPr>
        <w:t xml:space="preserve"> Брянской области, государственного о</w:t>
      </w:r>
      <w:r w:rsidR="002D67BC">
        <w:rPr>
          <w:rFonts w:ascii="Times New Roman" w:hAnsi="Times New Roman" w:cs="Times New Roman"/>
          <w:sz w:val="28"/>
          <w:szCs w:val="28"/>
        </w:rPr>
        <w:t>р</w:t>
      </w:r>
      <w:r w:rsidR="002D67BC">
        <w:rPr>
          <w:rFonts w:ascii="Times New Roman" w:hAnsi="Times New Roman" w:cs="Times New Roman"/>
          <w:sz w:val="28"/>
          <w:szCs w:val="28"/>
        </w:rPr>
        <w:t>гана Брянской области</w:t>
      </w:r>
      <w:r w:rsidRPr="00E108C8">
        <w:rPr>
          <w:rFonts w:ascii="Times New Roman" w:hAnsi="Times New Roman" w:cs="Times New Roman"/>
          <w:sz w:val="28"/>
          <w:szCs w:val="28"/>
        </w:rPr>
        <w:t>, перечислившего средства в предыдущем году, откр</w:t>
      </w:r>
      <w:r w:rsidRPr="00E108C8">
        <w:rPr>
          <w:rFonts w:ascii="Times New Roman" w:hAnsi="Times New Roman" w:cs="Times New Roman"/>
          <w:sz w:val="28"/>
          <w:szCs w:val="28"/>
        </w:rPr>
        <w:t>ы</w:t>
      </w:r>
      <w:r w:rsidRPr="00E108C8">
        <w:rPr>
          <w:rFonts w:ascii="Times New Roman" w:hAnsi="Times New Roman" w:cs="Times New Roman"/>
          <w:sz w:val="28"/>
          <w:szCs w:val="28"/>
        </w:rPr>
        <w:t>тый ему в управлении Федерального казначейства по Брянской области как администратору доходов областного бюджета (вид лицевого</w:t>
      </w:r>
      <w:proofErr w:type="gramEnd"/>
      <w:r w:rsidRPr="00E108C8">
        <w:rPr>
          <w:rFonts w:ascii="Times New Roman" w:hAnsi="Times New Roman" w:cs="Times New Roman"/>
          <w:sz w:val="28"/>
          <w:szCs w:val="28"/>
        </w:rPr>
        <w:t xml:space="preserve"> счета 04) на казначейском счете 03100 «Средства поступлений, являющихся источниками </w:t>
      </w:r>
      <w:proofErr w:type="gramStart"/>
      <w:r w:rsidRPr="00E108C8">
        <w:rPr>
          <w:rFonts w:ascii="Times New Roman" w:hAnsi="Times New Roman" w:cs="Times New Roman"/>
          <w:sz w:val="28"/>
          <w:szCs w:val="28"/>
        </w:rPr>
        <w:t>формирования доходов бюджетов бюджетной системы Российской Федер</w:t>
      </w:r>
      <w:r w:rsidRPr="00E108C8">
        <w:rPr>
          <w:rFonts w:ascii="Times New Roman" w:hAnsi="Times New Roman" w:cs="Times New Roman"/>
          <w:sz w:val="28"/>
          <w:szCs w:val="28"/>
        </w:rPr>
        <w:t>а</w:t>
      </w:r>
      <w:r w:rsidRPr="00E108C8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E108C8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Pr="00E108C8">
        <w:rPr>
          <w:rFonts w:ascii="Times New Roman" w:hAnsi="Times New Roman" w:cs="Times New Roman"/>
          <w:sz w:val="28"/>
          <w:szCs w:val="28"/>
        </w:rPr>
        <w:t>При этом в поле 104 платежного поручения указывается соответств</w:t>
      </w:r>
      <w:r w:rsidRPr="00E108C8">
        <w:rPr>
          <w:rFonts w:ascii="Times New Roman" w:hAnsi="Times New Roman" w:cs="Times New Roman"/>
          <w:sz w:val="28"/>
          <w:szCs w:val="28"/>
        </w:rPr>
        <w:t>у</w:t>
      </w:r>
      <w:r w:rsidRPr="00E108C8">
        <w:rPr>
          <w:rFonts w:ascii="Times New Roman" w:hAnsi="Times New Roman" w:cs="Times New Roman"/>
          <w:sz w:val="28"/>
          <w:szCs w:val="28"/>
        </w:rPr>
        <w:t>ющий 20-значный код бюджетной классификации доходов подгруппы 218 «Доходы бюджетов субъектов Российской Федерации от возврата бюджет</w:t>
      </w:r>
      <w:r w:rsidRPr="00E108C8">
        <w:rPr>
          <w:rFonts w:ascii="Times New Roman" w:hAnsi="Times New Roman" w:cs="Times New Roman"/>
          <w:sz w:val="28"/>
          <w:szCs w:val="28"/>
        </w:rPr>
        <w:t>а</w:t>
      </w:r>
      <w:r w:rsidRPr="00E108C8">
        <w:rPr>
          <w:rFonts w:ascii="Times New Roman" w:hAnsi="Times New Roman" w:cs="Times New Roman"/>
          <w:sz w:val="28"/>
          <w:szCs w:val="28"/>
        </w:rPr>
        <w:t>ми бюджетной системы Российской Федерации остатков субсидий, субв</w:t>
      </w:r>
      <w:r w:rsidR="00B630F9">
        <w:rPr>
          <w:rFonts w:ascii="Times New Roman" w:hAnsi="Times New Roman" w:cs="Times New Roman"/>
          <w:sz w:val="28"/>
          <w:szCs w:val="28"/>
        </w:rPr>
        <w:t>е</w:t>
      </w:r>
      <w:r w:rsidR="00B630F9">
        <w:rPr>
          <w:rFonts w:ascii="Times New Roman" w:hAnsi="Times New Roman" w:cs="Times New Roman"/>
          <w:sz w:val="28"/>
          <w:szCs w:val="28"/>
        </w:rPr>
        <w:t>н</w:t>
      </w:r>
      <w:r w:rsidR="00B630F9">
        <w:rPr>
          <w:rFonts w:ascii="Times New Roman" w:hAnsi="Times New Roman" w:cs="Times New Roman"/>
          <w:sz w:val="28"/>
          <w:szCs w:val="28"/>
        </w:rPr>
        <w:t>ций и иных межбюджетных транс</w:t>
      </w:r>
      <w:r w:rsidRPr="00E108C8">
        <w:rPr>
          <w:rFonts w:ascii="Times New Roman" w:hAnsi="Times New Roman" w:cs="Times New Roman"/>
          <w:sz w:val="28"/>
          <w:szCs w:val="28"/>
        </w:rPr>
        <w:t>фертов, имеющих целевое назначение, прошлых лет, а также от возврата организациями остатков субсидий пр</w:t>
      </w:r>
      <w:r w:rsidRPr="00E108C8">
        <w:rPr>
          <w:rFonts w:ascii="Times New Roman" w:hAnsi="Times New Roman" w:cs="Times New Roman"/>
          <w:sz w:val="28"/>
          <w:szCs w:val="28"/>
        </w:rPr>
        <w:t>о</w:t>
      </w:r>
      <w:r w:rsidRPr="00E108C8">
        <w:rPr>
          <w:rFonts w:ascii="Times New Roman" w:hAnsi="Times New Roman" w:cs="Times New Roman"/>
          <w:sz w:val="28"/>
          <w:szCs w:val="28"/>
        </w:rPr>
        <w:t>шлых лет» с отражением в 1 – 3 разрядах кода главного администратора д</w:t>
      </w:r>
      <w:r w:rsidRPr="00E108C8">
        <w:rPr>
          <w:rFonts w:ascii="Times New Roman" w:hAnsi="Times New Roman" w:cs="Times New Roman"/>
          <w:sz w:val="28"/>
          <w:szCs w:val="28"/>
        </w:rPr>
        <w:t>о</w:t>
      </w:r>
      <w:r w:rsidRPr="00E108C8">
        <w:rPr>
          <w:rFonts w:ascii="Times New Roman" w:hAnsi="Times New Roman" w:cs="Times New Roman"/>
          <w:sz w:val="28"/>
          <w:szCs w:val="28"/>
        </w:rPr>
        <w:t>ходов областного</w:t>
      </w:r>
      <w:proofErr w:type="gramEnd"/>
      <w:r w:rsidRPr="00E108C8">
        <w:rPr>
          <w:rFonts w:ascii="Times New Roman" w:hAnsi="Times New Roman" w:cs="Times New Roman"/>
          <w:sz w:val="28"/>
          <w:szCs w:val="28"/>
        </w:rPr>
        <w:t xml:space="preserve"> бюджета от возврата остатков.</w:t>
      </w:r>
    </w:p>
    <w:p w:rsidR="00E108C8" w:rsidRDefault="002D67BC" w:rsidP="0025002B">
      <w:pPr>
        <w:pStyle w:val="ConsPlusNormal"/>
        <w:tabs>
          <w:tab w:val="left" w:pos="1276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7BC">
        <w:rPr>
          <w:rFonts w:ascii="Times New Roman" w:hAnsi="Times New Roman" w:cs="Times New Roman"/>
          <w:sz w:val="28"/>
          <w:szCs w:val="28"/>
        </w:rPr>
        <w:t>Главными администраторами доходов областного бюджета от возврата неиспользованных остатков средств являются органы государственной вл</w:t>
      </w:r>
      <w:r w:rsidRPr="002D67BC">
        <w:rPr>
          <w:rFonts w:ascii="Times New Roman" w:hAnsi="Times New Roman" w:cs="Times New Roman"/>
          <w:sz w:val="28"/>
          <w:szCs w:val="28"/>
        </w:rPr>
        <w:t>а</w:t>
      </w:r>
      <w:r w:rsidRPr="002D67BC">
        <w:rPr>
          <w:rFonts w:ascii="Times New Roman" w:hAnsi="Times New Roman" w:cs="Times New Roman"/>
          <w:sz w:val="28"/>
          <w:szCs w:val="28"/>
        </w:rPr>
        <w:t>сти Брянской области, государственные органы Брянской области, перечи</w:t>
      </w:r>
      <w:r w:rsidRPr="002D67BC">
        <w:rPr>
          <w:rFonts w:ascii="Times New Roman" w:hAnsi="Times New Roman" w:cs="Times New Roman"/>
          <w:sz w:val="28"/>
          <w:szCs w:val="28"/>
        </w:rPr>
        <w:t>с</w:t>
      </w:r>
      <w:r w:rsidRPr="002D67BC">
        <w:rPr>
          <w:rFonts w:ascii="Times New Roman" w:hAnsi="Times New Roman" w:cs="Times New Roman"/>
          <w:sz w:val="28"/>
          <w:szCs w:val="28"/>
        </w:rPr>
        <w:t>лившие средства в предыдущем году</w:t>
      </w:r>
      <w:proofErr w:type="gramStart"/>
      <w:r w:rsidR="00E108C8" w:rsidRPr="00E108C8">
        <w:rPr>
          <w:rFonts w:ascii="Times New Roman" w:hAnsi="Times New Roman" w:cs="Times New Roman"/>
          <w:sz w:val="28"/>
          <w:szCs w:val="28"/>
        </w:rPr>
        <w:t>.</w:t>
      </w:r>
      <w:r w:rsidR="00E108C8">
        <w:rPr>
          <w:rFonts w:ascii="Times New Roman" w:hAnsi="Times New Roman" w:cs="Times New Roman"/>
          <w:sz w:val="28"/>
          <w:szCs w:val="28"/>
        </w:rPr>
        <w:t>»</w:t>
      </w:r>
      <w:r w:rsidR="00452C0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31B03" w:rsidRDefault="00D31B03" w:rsidP="0025002B">
      <w:pPr>
        <w:pStyle w:val="ConsPlusNormal"/>
        <w:numPr>
          <w:ilvl w:val="0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07D8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 вступает в</w:t>
      </w:r>
      <w:r w:rsidR="000067AA">
        <w:rPr>
          <w:rFonts w:ascii="Times New Roman" w:hAnsi="Times New Roman" w:cs="Times New Roman"/>
          <w:sz w:val="28"/>
          <w:szCs w:val="28"/>
        </w:rPr>
        <w:t xml:space="preserve"> силу </w:t>
      </w:r>
      <w:r w:rsidR="00817792">
        <w:rPr>
          <w:rFonts w:ascii="Times New Roman" w:hAnsi="Times New Roman" w:cs="Times New Roman"/>
          <w:sz w:val="28"/>
          <w:szCs w:val="28"/>
        </w:rPr>
        <w:t>с 1 января 2026 года</w:t>
      </w:r>
      <w:r w:rsidR="000067AA">
        <w:rPr>
          <w:rFonts w:ascii="Times New Roman" w:hAnsi="Times New Roman" w:cs="Times New Roman"/>
          <w:sz w:val="28"/>
          <w:szCs w:val="28"/>
        </w:rPr>
        <w:t>.</w:t>
      </w:r>
    </w:p>
    <w:p w:rsidR="00B65C01" w:rsidRDefault="00B65C01" w:rsidP="0025002B">
      <w:pPr>
        <w:pStyle w:val="ConsPlusNormal"/>
        <w:numPr>
          <w:ilvl w:val="0"/>
          <w:numId w:val="44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заместит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796764" w:rsidRDefault="00796764" w:rsidP="0025002B">
      <w:pPr>
        <w:pStyle w:val="ConsPlusNormal"/>
        <w:spacing w:line="252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96764" w:rsidRDefault="00796764" w:rsidP="0025002B">
      <w:pPr>
        <w:pStyle w:val="ConsPlusNormal"/>
        <w:spacing w:line="252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96764" w:rsidRDefault="00796764" w:rsidP="0025002B">
      <w:pPr>
        <w:pStyle w:val="ConsPlusNormal"/>
        <w:spacing w:line="252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25002B">
      <w:pPr>
        <w:pStyle w:val="ConsPlusNormal"/>
        <w:spacing w:line="252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25002B">
      <w:pPr>
        <w:pStyle w:val="ConsPlusNormal"/>
        <w:spacing w:line="252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50184" w:rsidSect="00796764">
      <w:headerReference w:type="first" r:id="rId9"/>
      <w:pgSz w:w="11906" w:h="16838" w:code="9"/>
      <w:pgMar w:top="709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7A3" w:rsidRDefault="003367A3" w:rsidP="00BC3C5D">
      <w:r>
        <w:separator/>
      </w:r>
    </w:p>
  </w:endnote>
  <w:endnote w:type="continuationSeparator" w:id="0">
    <w:p w:rsidR="003367A3" w:rsidRDefault="003367A3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7A3" w:rsidRDefault="003367A3" w:rsidP="00BC3C5D">
      <w:r>
        <w:separator/>
      </w:r>
    </w:p>
  </w:footnote>
  <w:footnote w:type="continuationSeparator" w:id="0">
    <w:p w:rsidR="003367A3" w:rsidRDefault="003367A3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7A3" w:rsidRPr="00AB05BA" w:rsidRDefault="003367A3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5043465"/>
    <w:multiLevelType w:val="hybridMultilevel"/>
    <w:tmpl w:val="AA5AE90E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4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BF37A5"/>
    <w:multiLevelType w:val="hybridMultilevel"/>
    <w:tmpl w:val="53320BCE"/>
    <w:lvl w:ilvl="0" w:tplc="A3A20E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9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0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1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40"/>
  </w:num>
  <w:num w:numId="5">
    <w:abstractNumId w:val="6"/>
  </w:num>
  <w:num w:numId="6">
    <w:abstractNumId w:val="3"/>
  </w:num>
  <w:num w:numId="7">
    <w:abstractNumId w:val="34"/>
  </w:num>
  <w:num w:numId="8">
    <w:abstractNumId w:val="41"/>
  </w:num>
  <w:num w:numId="9">
    <w:abstractNumId w:val="23"/>
  </w:num>
  <w:num w:numId="10">
    <w:abstractNumId w:val="28"/>
  </w:num>
  <w:num w:numId="11">
    <w:abstractNumId w:val="22"/>
  </w:num>
  <w:num w:numId="12">
    <w:abstractNumId w:val="26"/>
  </w:num>
  <w:num w:numId="13">
    <w:abstractNumId w:val="43"/>
  </w:num>
  <w:num w:numId="14">
    <w:abstractNumId w:val="25"/>
  </w:num>
  <w:num w:numId="15">
    <w:abstractNumId w:val="20"/>
  </w:num>
  <w:num w:numId="16">
    <w:abstractNumId w:val="27"/>
  </w:num>
  <w:num w:numId="17">
    <w:abstractNumId w:val="32"/>
  </w:num>
  <w:num w:numId="18">
    <w:abstractNumId w:val="39"/>
  </w:num>
  <w:num w:numId="19">
    <w:abstractNumId w:val="16"/>
  </w:num>
  <w:num w:numId="20">
    <w:abstractNumId w:val="35"/>
  </w:num>
  <w:num w:numId="21">
    <w:abstractNumId w:val="29"/>
  </w:num>
  <w:num w:numId="22">
    <w:abstractNumId w:val="33"/>
  </w:num>
  <w:num w:numId="23">
    <w:abstractNumId w:val="30"/>
  </w:num>
  <w:num w:numId="24">
    <w:abstractNumId w:val="10"/>
  </w:num>
  <w:num w:numId="25">
    <w:abstractNumId w:val="31"/>
  </w:num>
  <w:num w:numId="26">
    <w:abstractNumId w:val="21"/>
  </w:num>
  <w:num w:numId="27">
    <w:abstractNumId w:val="24"/>
  </w:num>
  <w:num w:numId="28">
    <w:abstractNumId w:val="38"/>
  </w:num>
  <w:num w:numId="29">
    <w:abstractNumId w:val="15"/>
  </w:num>
  <w:num w:numId="30">
    <w:abstractNumId w:val="2"/>
  </w:num>
  <w:num w:numId="31">
    <w:abstractNumId w:val="14"/>
  </w:num>
  <w:num w:numId="32">
    <w:abstractNumId w:val="5"/>
  </w:num>
  <w:num w:numId="33">
    <w:abstractNumId w:val="0"/>
  </w:num>
  <w:num w:numId="34">
    <w:abstractNumId w:val="36"/>
  </w:num>
  <w:num w:numId="35">
    <w:abstractNumId w:val="42"/>
  </w:num>
  <w:num w:numId="36">
    <w:abstractNumId w:val="13"/>
  </w:num>
  <w:num w:numId="37">
    <w:abstractNumId w:val="7"/>
  </w:num>
  <w:num w:numId="38">
    <w:abstractNumId w:val="4"/>
  </w:num>
  <w:num w:numId="39">
    <w:abstractNumId w:val="12"/>
  </w:num>
  <w:num w:numId="40">
    <w:abstractNumId w:val="1"/>
  </w:num>
  <w:num w:numId="41">
    <w:abstractNumId w:val="17"/>
  </w:num>
  <w:num w:numId="42">
    <w:abstractNumId w:val="19"/>
  </w:num>
  <w:num w:numId="43">
    <w:abstractNumId w:val="37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158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68EA"/>
    <w:rsid w:val="000A7C1C"/>
    <w:rsid w:val="000B0C8C"/>
    <w:rsid w:val="000B28E7"/>
    <w:rsid w:val="000B3740"/>
    <w:rsid w:val="000B4FB7"/>
    <w:rsid w:val="000B729A"/>
    <w:rsid w:val="000C0CFF"/>
    <w:rsid w:val="000C36A4"/>
    <w:rsid w:val="000C4595"/>
    <w:rsid w:val="000C776B"/>
    <w:rsid w:val="000C7816"/>
    <w:rsid w:val="000D23F0"/>
    <w:rsid w:val="000D38F1"/>
    <w:rsid w:val="000D77A8"/>
    <w:rsid w:val="000E0B87"/>
    <w:rsid w:val="000E17C0"/>
    <w:rsid w:val="000F2E2F"/>
    <w:rsid w:val="001004A0"/>
    <w:rsid w:val="001042BC"/>
    <w:rsid w:val="001100CF"/>
    <w:rsid w:val="00110674"/>
    <w:rsid w:val="00116437"/>
    <w:rsid w:val="001172AB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002B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5D11"/>
    <w:rsid w:val="002B0AD3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67BC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2C66"/>
    <w:rsid w:val="00303348"/>
    <w:rsid w:val="00304330"/>
    <w:rsid w:val="003046D2"/>
    <w:rsid w:val="00311AAD"/>
    <w:rsid w:val="00311D69"/>
    <w:rsid w:val="00312426"/>
    <w:rsid w:val="0031413A"/>
    <w:rsid w:val="00327B94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77AB5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D74"/>
    <w:rsid w:val="003B4F30"/>
    <w:rsid w:val="003B5012"/>
    <w:rsid w:val="003B56D7"/>
    <w:rsid w:val="003B5C29"/>
    <w:rsid w:val="003B68FB"/>
    <w:rsid w:val="003B77BC"/>
    <w:rsid w:val="003C2EB5"/>
    <w:rsid w:val="003C3750"/>
    <w:rsid w:val="003C74F2"/>
    <w:rsid w:val="003D0F86"/>
    <w:rsid w:val="003D1228"/>
    <w:rsid w:val="003D1EAF"/>
    <w:rsid w:val="003D3C9B"/>
    <w:rsid w:val="003E262B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1DD0"/>
    <w:rsid w:val="00452C08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07D86"/>
    <w:rsid w:val="00510CF5"/>
    <w:rsid w:val="00512222"/>
    <w:rsid w:val="0051323C"/>
    <w:rsid w:val="00516218"/>
    <w:rsid w:val="005251D5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24CA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27BB4"/>
    <w:rsid w:val="00733237"/>
    <w:rsid w:val="007430C1"/>
    <w:rsid w:val="0074399A"/>
    <w:rsid w:val="00744C91"/>
    <w:rsid w:val="00745264"/>
    <w:rsid w:val="00745779"/>
    <w:rsid w:val="00746130"/>
    <w:rsid w:val="00750184"/>
    <w:rsid w:val="00752085"/>
    <w:rsid w:val="00754F46"/>
    <w:rsid w:val="00755A08"/>
    <w:rsid w:val="00755B4F"/>
    <w:rsid w:val="0075719E"/>
    <w:rsid w:val="00761A16"/>
    <w:rsid w:val="00762BC2"/>
    <w:rsid w:val="00762DA1"/>
    <w:rsid w:val="007630CA"/>
    <w:rsid w:val="0076625A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96764"/>
    <w:rsid w:val="007A03D0"/>
    <w:rsid w:val="007A1BE0"/>
    <w:rsid w:val="007A246B"/>
    <w:rsid w:val="007A3E92"/>
    <w:rsid w:val="007A400A"/>
    <w:rsid w:val="007A4B82"/>
    <w:rsid w:val="007A6EF3"/>
    <w:rsid w:val="007B15AA"/>
    <w:rsid w:val="007B2009"/>
    <w:rsid w:val="007B5867"/>
    <w:rsid w:val="007B6943"/>
    <w:rsid w:val="007B6D5B"/>
    <w:rsid w:val="007C1F24"/>
    <w:rsid w:val="007C223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17792"/>
    <w:rsid w:val="008201E5"/>
    <w:rsid w:val="008231D4"/>
    <w:rsid w:val="008303CD"/>
    <w:rsid w:val="00831729"/>
    <w:rsid w:val="008365EC"/>
    <w:rsid w:val="0084003E"/>
    <w:rsid w:val="0084267D"/>
    <w:rsid w:val="00844CDD"/>
    <w:rsid w:val="00847166"/>
    <w:rsid w:val="008537C8"/>
    <w:rsid w:val="00856FDC"/>
    <w:rsid w:val="00860A70"/>
    <w:rsid w:val="008617B9"/>
    <w:rsid w:val="0086589C"/>
    <w:rsid w:val="0086636F"/>
    <w:rsid w:val="00866C4D"/>
    <w:rsid w:val="008670F9"/>
    <w:rsid w:val="00867423"/>
    <w:rsid w:val="00872031"/>
    <w:rsid w:val="00875EA6"/>
    <w:rsid w:val="00876595"/>
    <w:rsid w:val="00882B96"/>
    <w:rsid w:val="00883E21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B8C"/>
    <w:rsid w:val="008D4E0A"/>
    <w:rsid w:val="008D54DC"/>
    <w:rsid w:val="008D5DF9"/>
    <w:rsid w:val="008E0154"/>
    <w:rsid w:val="008E228E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5B92"/>
    <w:rsid w:val="0093764E"/>
    <w:rsid w:val="0094105A"/>
    <w:rsid w:val="009433BB"/>
    <w:rsid w:val="00943B52"/>
    <w:rsid w:val="009477E9"/>
    <w:rsid w:val="00947E89"/>
    <w:rsid w:val="0095114C"/>
    <w:rsid w:val="009516BA"/>
    <w:rsid w:val="00951895"/>
    <w:rsid w:val="00953287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65AE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1BA1"/>
    <w:rsid w:val="00A5240D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380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26A75"/>
    <w:rsid w:val="00B31872"/>
    <w:rsid w:val="00B328D5"/>
    <w:rsid w:val="00B33E38"/>
    <w:rsid w:val="00B37F2C"/>
    <w:rsid w:val="00B407CD"/>
    <w:rsid w:val="00B40CDE"/>
    <w:rsid w:val="00B4252F"/>
    <w:rsid w:val="00B44AA9"/>
    <w:rsid w:val="00B474B2"/>
    <w:rsid w:val="00B52E80"/>
    <w:rsid w:val="00B57F24"/>
    <w:rsid w:val="00B60394"/>
    <w:rsid w:val="00B60F90"/>
    <w:rsid w:val="00B630F9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58F3"/>
    <w:rsid w:val="00BA5C00"/>
    <w:rsid w:val="00BA7C6E"/>
    <w:rsid w:val="00BB17F7"/>
    <w:rsid w:val="00BB5B72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637F8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A0B61"/>
    <w:rsid w:val="00DA0E6C"/>
    <w:rsid w:val="00DA0ED5"/>
    <w:rsid w:val="00DA1BE2"/>
    <w:rsid w:val="00DA4C2D"/>
    <w:rsid w:val="00DA4F14"/>
    <w:rsid w:val="00DA74BF"/>
    <w:rsid w:val="00DB31C2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08C8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7B54"/>
    <w:rsid w:val="00E81120"/>
    <w:rsid w:val="00E81B67"/>
    <w:rsid w:val="00E848AA"/>
    <w:rsid w:val="00E85AF8"/>
    <w:rsid w:val="00E904D6"/>
    <w:rsid w:val="00E9295E"/>
    <w:rsid w:val="00E9369E"/>
    <w:rsid w:val="00E94817"/>
    <w:rsid w:val="00E96757"/>
    <w:rsid w:val="00EA0C6A"/>
    <w:rsid w:val="00EA28D2"/>
    <w:rsid w:val="00EA4FF1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53DB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7F3"/>
    <w:rsid w:val="00FD0AA6"/>
    <w:rsid w:val="00FD2ABC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5CDD4-024D-4551-AAC7-A45B47D6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833</Words>
  <Characters>6147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6967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Варульникова С.</cp:lastModifiedBy>
  <cp:revision>16</cp:revision>
  <cp:lastPrinted>2025-07-28T08:27:00Z</cp:lastPrinted>
  <dcterms:created xsi:type="dcterms:W3CDTF">2022-02-24T07:44:00Z</dcterms:created>
  <dcterms:modified xsi:type="dcterms:W3CDTF">2025-07-28T12:28:00Z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